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Pr="00F45203" w:rsidR="0073250A" w:rsidTr="62B5323D" w14:paraId="4C3F376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45203" w:rsidR="0073250A" w:rsidP="00280594" w:rsidRDefault="0073250A" w14:paraId="1407FCD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2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45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Publicado no D.O.E. de: </w:t>
            </w:r>
            <w:r w:rsidRPr="00F452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4520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45203" w:rsidR="0073250A" w:rsidP="00280594" w:rsidRDefault="0073250A" w14:paraId="117B8F9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30/11/2022                     </w:t>
            </w:r>
          </w:p>
        </w:tc>
      </w:tr>
      <w:tr w:rsidRPr="00F45203" w:rsidR="0073250A" w:rsidTr="62B5323D" w14:paraId="116B186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45203" w:rsidR="0073250A" w:rsidP="00280594" w:rsidRDefault="0073250A" w14:paraId="303DCEE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2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45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Seção I - página: </w:t>
            </w:r>
            <w:r w:rsidRPr="00F4520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4520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45203" w:rsidR="0073250A" w:rsidP="62B5323D" w:rsidRDefault="0073250A" w14:paraId="4E363A65" w14:textId="1A516BC8">
            <w:pPr>
              <w:spacing w:line="276" w:lineRule="auto"/>
              <w:jc w:val="both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2B5323D" w:rsidR="0073250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               </w:t>
            </w:r>
            <w:r w:rsidRPr="62B5323D" w:rsidR="104F819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336</w:t>
            </w:r>
            <w:r w:rsidRPr="62B5323D" w:rsidR="0073250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  </w:t>
            </w:r>
          </w:p>
        </w:tc>
      </w:tr>
    </w:tbl>
    <w:p w:rsidR="0073250A" w:rsidP="00D0440D" w:rsidRDefault="0073250A" w14:paraId="4F9586EE" w14:textId="36662D4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50A" w:rsidP="00D0440D" w:rsidRDefault="0073250A" w14:paraId="08E3EE50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A22EA4" w:rsidR="00A43BEE" w:rsidP="00D0440D" w:rsidRDefault="00E17075" w14:paraId="27070363" w14:textId="1F53093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EA4">
        <w:rPr>
          <w:rFonts w:ascii="Times New Roman" w:hAnsi="Times New Roman" w:cs="Times New Roman"/>
          <w:b/>
          <w:sz w:val="24"/>
          <w:szCs w:val="24"/>
        </w:rPr>
        <w:t>FACULDADE DE TECNOLOGIA DE SÃO PAULO</w:t>
      </w:r>
      <w:r w:rsidR="00810F9C">
        <w:rPr>
          <w:rFonts w:ascii="Times New Roman" w:hAnsi="Times New Roman" w:cs="Times New Roman"/>
          <w:b/>
          <w:sz w:val="24"/>
          <w:szCs w:val="24"/>
        </w:rPr>
        <w:t xml:space="preserve"> – SÃO PAULO</w:t>
      </w:r>
    </w:p>
    <w:p w:rsidRPr="00A22EA4" w:rsidR="003F796C" w:rsidP="00D0440D" w:rsidRDefault="00A43BEE" w14:paraId="16F5FD6B" w14:textId="427DE60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EA4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Pr="00A22EA4" w:rsidR="00A22EA4">
        <w:rPr>
          <w:rFonts w:ascii="Times New Roman" w:hAnsi="Times New Roman" w:cs="Times New Roman"/>
          <w:b/>
          <w:sz w:val="24"/>
          <w:szCs w:val="24"/>
        </w:rPr>
        <w:t>002/0</w:t>
      </w:r>
      <w:r w:rsidR="001F414E">
        <w:rPr>
          <w:rFonts w:ascii="Times New Roman" w:hAnsi="Times New Roman" w:cs="Times New Roman"/>
          <w:b/>
          <w:sz w:val="24"/>
          <w:szCs w:val="24"/>
        </w:rPr>
        <w:t>3</w:t>
      </w:r>
      <w:r w:rsidRPr="00A22EA4" w:rsidR="00A22EA4">
        <w:rPr>
          <w:rFonts w:ascii="Times New Roman" w:hAnsi="Times New Roman" w:cs="Times New Roman"/>
          <w:b/>
          <w:sz w:val="24"/>
          <w:szCs w:val="24"/>
        </w:rPr>
        <w:t>/2022</w:t>
      </w:r>
      <w:r w:rsidRPr="00A22EA4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A22EA4" w:rsidR="00A22EA4">
        <w:rPr>
          <w:rFonts w:ascii="Times New Roman" w:hAnsi="Times New Roman" w:cs="Times New Roman"/>
          <w:b/>
          <w:sz w:val="24"/>
          <w:szCs w:val="24"/>
        </w:rPr>
        <w:t>CEETEPS-PRC-2022/33</w:t>
      </w:r>
      <w:r w:rsidR="001F414E">
        <w:rPr>
          <w:rFonts w:ascii="Times New Roman" w:hAnsi="Times New Roman" w:cs="Times New Roman"/>
          <w:b/>
          <w:sz w:val="24"/>
          <w:szCs w:val="24"/>
        </w:rPr>
        <w:t>836</w:t>
      </w:r>
    </w:p>
    <w:p w:rsidRPr="00A22EA4" w:rsidR="00A43BEE" w:rsidP="00D0440D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A22EA4" w:rsidR="003F796C" w:rsidP="00D0440D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EA4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A22EA4" w:rsidR="0088638D" w:rsidP="00D0440D" w:rsidRDefault="0088638D" w14:paraId="58A53F0A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EA4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A22EA4" w:rsidR="00A43BEE" w:rsidP="00D0440D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22EA4" w:rsidR="006B5046" w:rsidP="00D0440D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EA4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Pr="00A22EA4"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Pr="00A22EA4"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A22EA4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Pr="00A22EA4" w:rsidR="006B5046" w:rsidP="00D0440D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22EA4" w:rsidR="00403782" w:rsidP="00D0440D" w:rsidRDefault="00403782" w14:paraId="65EA1425" w14:textId="7DF0D2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A4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Pr="00A22EA4" w:rsidR="00A22EA4">
        <w:rPr>
          <w:rFonts w:ascii="Times New Roman" w:hAnsi="Times New Roman" w:cs="Times New Roman"/>
          <w:bCs/>
          <w:sz w:val="24"/>
          <w:szCs w:val="24"/>
        </w:rPr>
        <w:t>FACULDADE DE TECNOLOGIA DE SÃO PAULO</w:t>
      </w:r>
      <w:r w:rsidRPr="00A22E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EA4"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Pr="00A22EA4"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822A9E">
        <w:rPr>
          <w:rFonts w:ascii="Times New Roman" w:hAnsi="Times New Roman" w:cs="Times New Roman"/>
          <w:bCs/>
          <w:sz w:val="24"/>
          <w:szCs w:val="24"/>
        </w:rPr>
        <w:t>07</w:t>
      </w:r>
      <w:r w:rsidRPr="00A22EA4" w:rsidR="00A22EA4">
        <w:rPr>
          <w:rFonts w:ascii="Times New Roman" w:hAnsi="Times New Roman" w:cs="Times New Roman"/>
          <w:bCs/>
          <w:sz w:val="24"/>
          <w:szCs w:val="24"/>
        </w:rPr>
        <w:t>/10/</w:t>
      </w:r>
      <w:r w:rsidRPr="00A22EA4" w:rsidR="00814AEF">
        <w:rPr>
          <w:rFonts w:ascii="Times New Roman" w:hAnsi="Times New Roman" w:cs="Times New Roman"/>
          <w:bCs/>
          <w:sz w:val="24"/>
          <w:szCs w:val="24"/>
        </w:rPr>
        <w:t xml:space="preserve">2022, Seção </w:t>
      </w:r>
      <w:r w:rsidRPr="00A22EA4" w:rsidR="00A22EA4">
        <w:rPr>
          <w:rFonts w:ascii="Times New Roman" w:hAnsi="Times New Roman" w:cs="Times New Roman"/>
          <w:bCs/>
          <w:sz w:val="24"/>
          <w:szCs w:val="24"/>
        </w:rPr>
        <w:t>I</w:t>
      </w:r>
      <w:r w:rsidRPr="00A22EA4"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822A9E">
        <w:rPr>
          <w:rFonts w:ascii="Times New Roman" w:hAnsi="Times New Roman" w:cs="Times New Roman"/>
          <w:bCs/>
          <w:sz w:val="24"/>
          <w:szCs w:val="24"/>
        </w:rPr>
        <w:t>23</w:t>
      </w:r>
      <w:r w:rsidR="001F414E">
        <w:rPr>
          <w:rFonts w:ascii="Times New Roman" w:hAnsi="Times New Roman" w:cs="Times New Roman"/>
          <w:bCs/>
          <w:sz w:val="24"/>
          <w:szCs w:val="24"/>
        </w:rPr>
        <w:t>6</w:t>
      </w:r>
      <w:r w:rsidRPr="00A22EA4" w:rsidR="00A22EA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822A9E">
        <w:rPr>
          <w:rFonts w:ascii="Times New Roman" w:hAnsi="Times New Roman" w:cs="Times New Roman"/>
          <w:bCs/>
          <w:sz w:val="24"/>
          <w:szCs w:val="24"/>
        </w:rPr>
        <w:t>2</w:t>
      </w:r>
      <w:r w:rsidR="001F414E">
        <w:rPr>
          <w:rFonts w:ascii="Times New Roman" w:hAnsi="Times New Roman" w:cs="Times New Roman"/>
          <w:bCs/>
          <w:sz w:val="24"/>
          <w:szCs w:val="24"/>
        </w:rPr>
        <w:t>38</w:t>
      </w:r>
      <w:r w:rsidRPr="00A22EA4" w:rsidR="00814AEF">
        <w:rPr>
          <w:rFonts w:ascii="Times New Roman" w:hAnsi="Times New Roman" w:cs="Times New Roman"/>
          <w:bCs/>
          <w:sz w:val="24"/>
          <w:szCs w:val="24"/>
        </w:rPr>
        <w:t>,</w:t>
      </w:r>
      <w:r w:rsidR="00D0440D">
        <w:rPr>
          <w:rFonts w:ascii="Times New Roman" w:hAnsi="Times New Roman" w:cs="Times New Roman"/>
          <w:bCs/>
          <w:sz w:val="24"/>
          <w:szCs w:val="24"/>
        </w:rPr>
        <w:t xml:space="preserve"> anteriormente alterado, publicado no DOE de 22/11/2022, pág. 471, </w:t>
      </w:r>
      <w:r w:rsidRPr="00A22EA4" w:rsidR="00814AEF">
        <w:rPr>
          <w:rFonts w:ascii="Times New Roman" w:hAnsi="Times New Roman" w:cs="Times New Roman"/>
          <w:bCs/>
          <w:sz w:val="24"/>
          <w:szCs w:val="24"/>
        </w:rPr>
        <w:t>passando a vigorar conforme segue:</w:t>
      </w:r>
    </w:p>
    <w:p w:rsidRPr="00A22EA4" w:rsidR="00D11738" w:rsidP="00D0440D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A4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A22EA4" w:rsidR="006A7CB6" w:rsidP="00D0440D" w:rsidRDefault="001F414E" w14:paraId="708C8EBA" w14:textId="4177917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MÁQUINAS E EQUIPAMENTOS HIDROMECÂNICOS</w:t>
      </w:r>
    </w:p>
    <w:p w:rsidRPr="00A22EA4" w:rsidR="00597FAF" w:rsidP="00D0440D" w:rsidRDefault="00597FAF" w14:paraId="45297CAF" w14:textId="5FA400FC">
      <w:pPr>
        <w:jc w:val="both"/>
        <w:rPr>
          <w:rFonts w:ascii="Times New Roman" w:hAnsi="Times New Roman" w:cs="Times New Roman"/>
          <w:sz w:val="24"/>
          <w:szCs w:val="24"/>
        </w:rPr>
      </w:pPr>
      <w:r w:rsidRPr="00A22EA4">
        <w:rPr>
          <w:rFonts w:ascii="Times New Roman" w:hAnsi="Times New Roman" w:cs="Times New Roman"/>
          <w:sz w:val="24"/>
          <w:szCs w:val="24"/>
        </w:rPr>
        <w:t xml:space="preserve">D. Período provável da divulgação em DOE do Edital de Deferimento e Indeferimento de Inscrições e Convocação para a Prova Escrita: </w:t>
      </w:r>
      <w:r w:rsidRPr="00A22EA4" w:rsidR="00A22EA4">
        <w:rPr>
          <w:rFonts w:ascii="Times New Roman" w:hAnsi="Times New Roman" w:cs="Times New Roman"/>
          <w:sz w:val="24"/>
          <w:szCs w:val="24"/>
        </w:rPr>
        <w:t>16/11/2022 a 06/12/2022</w:t>
      </w:r>
    </w:p>
    <w:p w:rsidRPr="006271DF" w:rsidR="006271DF" w:rsidP="00D0440D" w:rsidRDefault="006271DF" w14:paraId="0E0F8CFA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DF">
        <w:rPr>
          <w:rFonts w:ascii="Times New Roman" w:hAnsi="Times New Roman" w:cs="Times New Roman"/>
          <w:sz w:val="24"/>
          <w:szCs w:val="24"/>
        </w:rPr>
        <w:t>E. Período provável para realização do Exame de Conhecimentos Específicos e do Exame Didático (e entrega dos documentos para a Prova de Títulos): 01/12/2022 a 21/12/2022</w:t>
      </w:r>
    </w:p>
    <w:p w:rsidRPr="006271DF" w:rsidR="006271DF" w:rsidP="00D0440D" w:rsidRDefault="006271DF" w14:paraId="059FFEE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DF">
        <w:rPr>
          <w:rFonts w:ascii="Times New Roman" w:hAnsi="Times New Roman" w:cs="Times New Roman"/>
          <w:sz w:val="24"/>
          <w:szCs w:val="24"/>
        </w:rPr>
        <w:lastRenderedPageBreak/>
        <w:t>F. Período provável da divulgação em DOE do Edital de Resultado da Aferição da Veracidade da Autodeclaração: 05/12/2022 a 26/12/2022</w:t>
      </w:r>
    </w:p>
    <w:p w:rsidRPr="006271DF" w:rsidR="006271DF" w:rsidP="00D0440D" w:rsidRDefault="006271DF" w14:paraId="6601D01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DF">
        <w:rPr>
          <w:rFonts w:ascii="Times New Roman" w:hAnsi="Times New Roman" w:cs="Times New Roman"/>
          <w:sz w:val="24"/>
          <w:szCs w:val="24"/>
        </w:rPr>
        <w:t>G. Período provável da divulgação em DOE do Edital de Resultado do Exame de Conhecimentos Específicos, Exame Didático, do Memorial Circunstanciado e Classificação Final: 08/12/2022 a 29/12/2022</w:t>
      </w:r>
    </w:p>
    <w:p w:rsidRPr="006271DF" w:rsidR="006271DF" w:rsidP="00D0440D" w:rsidRDefault="006271DF" w14:paraId="6E98A75E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DF">
        <w:rPr>
          <w:rFonts w:ascii="Times New Roman" w:hAnsi="Times New Roman" w:cs="Times New Roman"/>
          <w:sz w:val="24"/>
          <w:szCs w:val="24"/>
        </w:rPr>
        <w:t>H. Período provável da divulgação em DOE do despacho do Diretor de Faculdade de Tecnologia homologando o Concurso Público: 19/12/2022 a 10/01/2023</w:t>
      </w:r>
    </w:p>
    <w:p w:rsidR="006271DF" w:rsidP="00D0440D" w:rsidRDefault="006271DF" w14:paraId="2B40999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1DF">
        <w:rPr>
          <w:rFonts w:ascii="Times New Roman" w:hAnsi="Times New Roman" w:cs="Times New Roman"/>
          <w:sz w:val="24"/>
          <w:szCs w:val="24"/>
        </w:rPr>
        <w:t>I. Período provável da publicação em DOE de Edital de Convocação: 23/12/2022 a 30/01/2023</w:t>
      </w:r>
    </w:p>
    <w:p w:rsidRPr="00A22EA4" w:rsidR="006A7CB6" w:rsidP="00D0440D" w:rsidRDefault="007D1C12" w14:paraId="4780879A" w14:textId="685060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EA4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p w:rsidRPr="00A22EA4" w:rsidR="006A7CB6" w:rsidP="00D0440D" w:rsidRDefault="006A7CB6" w14:paraId="0A68C650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Pr="00A22EA4" w:rsidR="006A7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4BCF" w:rsidP="006506A9" w:rsidRDefault="00494BCF" w14:paraId="7BEAB049" w14:textId="77777777">
      <w:pPr>
        <w:spacing w:after="0" w:line="240" w:lineRule="auto"/>
      </w:pPr>
      <w:r>
        <w:separator/>
      </w:r>
    </w:p>
  </w:endnote>
  <w:endnote w:type="continuationSeparator" w:id="0">
    <w:p w:rsidR="00494BCF" w:rsidP="006506A9" w:rsidRDefault="00494BCF" w14:paraId="618EF5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4BCF" w:rsidP="006506A9" w:rsidRDefault="00494BCF" w14:paraId="0B329BD7" w14:textId="77777777">
      <w:pPr>
        <w:spacing w:after="0" w:line="240" w:lineRule="auto"/>
      </w:pPr>
      <w:r>
        <w:separator/>
      </w:r>
    </w:p>
  </w:footnote>
  <w:footnote w:type="continuationSeparator" w:id="0">
    <w:p w:rsidR="00494BCF" w:rsidP="006506A9" w:rsidRDefault="00494BCF" w14:paraId="71EE72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217C8"/>
    <w:rsid w:val="001C64DF"/>
    <w:rsid w:val="001E358B"/>
    <w:rsid w:val="001F414E"/>
    <w:rsid w:val="001F6E8E"/>
    <w:rsid w:val="00200003"/>
    <w:rsid w:val="0020666E"/>
    <w:rsid w:val="002423E8"/>
    <w:rsid w:val="00260EB9"/>
    <w:rsid w:val="002652F1"/>
    <w:rsid w:val="002960E3"/>
    <w:rsid w:val="002A06F2"/>
    <w:rsid w:val="00323263"/>
    <w:rsid w:val="0039505E"/>
    <w:rsid w:val="003D1522"/>
    <w:rsid w:val="003F796C"/>
    <w:rsid w:val="00403782"/>
    <w:rsid w:val="004049F5"/>
    <w:rsid w:val="0043779E"/>
    <w:rsid w:val="0044161F"/>
    <w:rsid w:val="00441666"/>
    <w:rsid w:val="004505D5"/>
    <w:rsid w:val="004575E0"/>
    <w:rsid w:val="00494BCF"/>
    <w:rsid w:val="00495072"/>
    <w:rsid w:val="004E2B6D"/>
    <w:rsid w:val="004E50F5"/>
    <w:rsid w:val="00534FB7"/>
    <w:rsid w:val="00541AC0"/>
    <w:rsid w:val="005913A9"/>
    <w:rsid w:val="00597FAF"/>
    <w:rsid w:val="005E0E59"/>
    <w:rsid w:val="006271DF"/>
    <w:rsid w:val="006506A9"/>
    <w:rsid w:val="00653D96"/>
    <w:rsid w:val="00672D87"/>
    <w:rsid w:val="006A7CB6"/>
    <w:rsid w:val="006B5046"/>
    <w:rsid w:val="00710A38"/>
    <w:rsid w:val="0073250A"/>
    <w:rsid w:val="00744936"/>
    <w:rsid w:val="00772533"/>
    <w:rsid w:val="00774157"/>
    <w:rsid w:val="00786D16"/>
    <w:rsid w:val="00791BC3"/>
    <w:rsid w:val="007D1C12"/>
    <w:rsid w:val="007E57BB"/>
    <w:rsid w:val="00810F9C"/>
    <w:rsid w:val="00814AEF"/>
    <w:rsid w:val="00822A9E"/>
    <w:rsid w:val="00885354"/>
    <w:rsid w:val="0088638D"/>
    <w:rsid w:val="008C11B0"/>
    <w:rsid w:val="008C12F5"/>
    <w:rsid w:val="008E75F8"/>
    <w:rsid w:val="00904B1D"/>
    <w:rsid w:val="0091150E"/>
    <w:rsid w:val="00986D67"/>
    <w:rsid w:val="00990FA2"/>
    <w:rsid w:val="009C03F0"/>
    <w:rsid w:val="009C73A9"/>
    <w:rsid w:val="009F50CB"/>
    <w:rsid w:val="00A22EA4"/>
    <w:rsid w:val="00A317AA"/>
    <w:rsid w:val="00A43BEE"/>
    <w:rsid w:val="00A63B78"/>
    <w:rsid w:val="00A72848"/>
    <w:rsid w:val="00AC1E97"/>
    <w:rsid w:val="00AE704F"/>
    <w:rsid w:val="00AF2F8B"/>
    <w:rsid w:val="00B57D8D"/>
    <w:rsid w:val="00BC5080"/>
    <w:rsid w:val="00C00A5F"/>
    <w:rsid w:val="00C07BEA"/>
    <w:rsid w:val="00C22E6F"/>
    <w:rsid w:val="00C53E34"/>
    <w:rsid w:val="00CA0ABC"/>
    <w:rsid w:val="00CB6EE0"/>
    <w:rsid w:val="00CD7179"/>
    <w:rsid w:val="00CE79B4"/>
    <w:rsid w:val="00D0440D"/>
    <w:rsid w:val="00D11738"/>
    <w:rsid w:val="00D36B78"/>
    <w:rsid w:val="00D518B3"/>
    <w:rsid w:val="00DB64F6"/>
    <w:rsid w:val="00E17075"/>
    <w:rsid w:val="00E5695A"/>
    <w:rsid w:val="00E72462"/>
    <w:rsid w:val="00E93A47"/>
    <w:rsid w:val="00FA1140"/>
    <w:rsid w:val="00FA4843"/>
    <w:rsid w:val="00FB2149"/>
    <w:rsid w:val="00FB3462"/>
    <w:rsid w:val="00FD4B66"/>
    <w:rsid w:val="104F819D"/>
    <w:rsid w:val="3FCF4F2B"/>
    <w:rsid w:val="62B5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9FE52-0A1D-40DD-B63D-CE2E320885B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6</revision>
  <dcterms:created xsi:type="dcterms:W3CDTF">2022-11-28T17:32:00.0000000Z</dcterms:created>
  <dcterms:modified xsi:type="dcterms:W3CDTF">2022-11-30T11:23:20.7112013Z</dcterms:modified>
</coreProperties>
</file>